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FF5" w:rsidRDefault="00D00FF5" w:rsidP="00D00F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5"/>
        <w:gridCol w:w="4554"/>
        <w:gridCol w:w="4928"/>
      </w:tblGrid>
      <w:tr w:rsidR="00413978" w:rsidTr="00413978">
        <w:trPr>
          <w:trHeight w:val="1950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78" w:rsidRDefault="0041397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Рассмотрено на МО учителей</w:t>
            </w:r>
          </w:p>
          <w:p w:rsidR="00413978" w:rsidRDefault="0041397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bidi="en-US"/>
              </w:rPr>
              <w:t>естественно  математического цикла</w:t>
            </w:r>
          </w:p>
          <w:p w:rsidR="00413978" w:rsidRDefault="0041397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№_____от «_ ____»________________2020 г.</w:t>
            </w:r>
          </w:p>
          <w:p w:rsidR="00413978" w:rsidRDefault="0041397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Руководитель МО__________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А.Т.Хабибуллина</w:t>
            </w:r>
            <w:proofErr w:type="spellEnd"/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78" w:rsidRDefault="0041397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Согласовано</w:t>
            </w:r>
          </w:p>
          <w:p w:rsidR="00413978" w:rsidRDefault="0041397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Зам директора по УВР</w:t>
            </w:r>
          </w:p>
          <w:p w:rsidR="00413978" w:rsidRDefault="0041397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«_____»________________2020 г</w:t>
            </w:r>
          </w:p>
          <w:p w:rsidR="00413978" w:rsidRDefault="0041397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А.Ф.Ямалиева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78" w:rsidRDefault="0041397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Утверждаю</w:t>
            </w:r>
          </w:p>
          <w:p w:rsidR="00413978" w:rsidRDefault="0041397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Кузякинская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ООШ»</w:t>
            </w:r>
          </w:p>
          <w:p w:rsidR="00413978" w:rsidRDefault="0041397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Г.Ф.Газетдинова</w:t>
            </w:r>
            <w:proofErr w:type="spellEnd"/>
          </w:p>
          <w:p w:rsidR="00413978" w:rsidRDefault="0041397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Приказ №__от «______» _________    2020 г</w:t>
            </w:r>
          </w:p>
        </w:tc>
      </w:tr>
    </w:tbl>
    <w:p w:rsidR="00413978" w:rsidRDefault="00413978" w:rsidP="0041397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3978" w:rsidRDefault="00413978" w:rsidP="00413978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Муниципальное бюджетное общеобразовательное учреждение</w:t>
      </w:r>
    </w:p>
    <w:p w:rsidR="00413978" w:rsidRDefault="00413978" w:rsidP="00413978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Кузякинская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основная  общеобразовательная школа»</w:t>
      </w:r>
    </w:p>
    <w:p w:rsidR="00413978" w:rsidRDefault="00413978" w:rsidP="00413978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Актанышского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муниципального района Республики Татарстан</w:t>
      </w:r>
    </w:p>
    <w:p w:rsidR="00413978" w:rsidRDefault="00413978" w:rsidP="0041397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413978" w:rsidRDefault="00413978" w:rsidP="004139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  <w:lang w:bidi="en-US"/>
        </w:rPr>
        <w:t xml:space="preserve">Рабочая программа </w:t>
      </w:r>
    </w:p>
    <w:p w:rsidR="00413978" w:rsidRDefault="00413978" w:rsidP="00413978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по искусству (музыке)</w:t>
      </w:r>
    </w:p>
    <w:p w:rsidR="00413978" w:rsidRDefault="00413978" w:rsidP="00413978">
      <w:pPr>
        <w:pStyle w:val="a8"/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6 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класс</w:t>
      </w:r>
    </w:p>
    <w:p w:rsidR="00413978" w:rsidRDefault="00413978" w:rsidP="0041397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</w:p>
    <w:p w:rsidR="00413978" w:rsidRDefault="00413978" w:rsidP="0041397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Составитель: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А.Ф.Ямалиева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 музыки</w:t>
      </w:r>
    </w:p>
    <w:p w:rsidR="00413978" w:rsidRDefault="00413978" w:rsidP="00413978">
      <w:pPr>
        <w:spacing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  педагогического совета.</w:t>
      </w:r>
    </w:p>
    <w:p w:rsidR="00413978" w:rsidRDefault="00413978" w:rsidP="00413978">
      <w:pPr>
        <w:spacing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Протокол № ____ от «____» ___________ 2020 г.</w:t>
      </w:r>
    </w:p>
    <w:p w:rsidR="00413978" w:rsidRDefault="00413978" w:rsidP="0041397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3978" w:rsidRDefault="00413978" w:rsidP="0041397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3978" w:rsidRDefault="00413978" w:rsidP="0041397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3978" w:rsidRDefault="00413978" w:rsidP="0041397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учебный год</w:t>
      </w:r>
    </w:p>
    <w:p w:rsidR="00D00FF5" w:rsidRPr="008D5F5C" w:rsidRDefault="00D00FF5" w:rsidP="00D00F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D5F5C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предмета музыка</w:t>
      </w:r>
    </w:p>
    <w:p w:rsidR="00D00FF5" w:rsidRPr="008D5F5C" w:rsidRDefault="00D00FF5" w:rsidP="00D00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1701"/>
        <w:gridCol w:w="6237"/>
        <w:gridCol w:w="1985"/>
      </w:tblGrid>
      <w:tr w:rsidR="00D00FF5" w:rsidRPr="008D5F5C" w:rsidTr="00700C65">
        <w:trPr>
          <w:trHeight w:val="2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F5" w:rsidRPr="008D5F5C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F5" w:rsidRPr="008D5F5C" w:rsidRDefault="00D00FF5" w:rsidP="00913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F5" w:rsidRPr="008D5F5C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  <w:p w:rsidR="00D00FF5" w:rsidRPr="008D5F5C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F5" w:rsidRPr="008D5F5C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D00FF5" w:rsidRPr="008D5F5C" w:rsidTr="00700C65">
        <w:trPr>
          <w:trHeight w:val="86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F5" w:rsidRPr="008D5F5C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F5" w:rsidRPr="008D5F5C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F5" w:rsidRPr="008D5F5C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F5" w:rsidRPr="008D5F5C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F5" w:rsidRPr="008D5F5C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F5" w:rsidRPr="008D5F5C" w:rsidTr="00700C65">
        <w:trPr>
          <w:trHeight w:val="8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1. Музыка как вид искусства</w:t>
            </w: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(9 часов)</w:t>
            </w: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2. Народное музыкальное творчество.</w:t>
            </w: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Русская музыка от эпохи Средневековья до рубежа </w:t>
            </w:r>
            <w:proofErr w:type="gramStart"/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IX-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(8 часов)</w:t>
            </w: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Зарубежная музыка от эпохи средневековья до рубежа 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XI</w:t>
            </w:r>
            <w:proofErr w:type="gramStart"/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Х вв.</w:t>
            </w: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(8 часов)</w:t>
            </w: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Русская и зарубежная музыкальная культура 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(6 часов)</w:t>
            </w: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понимать значение устного народного музыкального творчества в развитии общей культуры народа;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жанры русской народной музыки: былины, лирические песни, частушки, разновидности обрядовых песен;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понимать специфику перевоплощения народной музыки в произведениях композиторов;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понимать взаимосвязь профессиональной композиторской музыки и народного музыкального творчества;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характерные особенности музыкального языка;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эмоционально-образно</w:t>
            </w:r>
            <w:proofErr w:type="gramEnd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характеризовать музыкальные произведения;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называть и определять на слух мужские (тенор, баритон, бас) и женские (сопрано, меццо-сопрано, контральто) певческие голоса;</w:t>
            </w:r>
            <w:proofErr w:type="gramEnd"/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разновидности хоровых коллективов по стилю (манере) исполнения: народные, академические;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владеть навыками вокально-</w:t>
            </w:r>
            <w:proofErr w:type="spellStart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хоровогомузицирования</w:t>
            </w:r>
            <w:proofErr w:type="spellEnd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проявлять творческую инициативу, участвуя в музыкально-эстетической деятельности;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понимать специфику музыки как вида искусства и ее значение в жизни человека и общества;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эмоционально проживать исторические события и судьбы защитников Отечества, воплощаемые в музыкальных произведениях;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основные признаки исторических эпох, стилевых направлений в русской музыке, </w:t>
            </w:r>
            <w:r w:rsidRPr="008D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стилевые черты русской классической музыкальной школы;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признаки исторических эпох, стилевых направлений и национальных школ в западноевропейской музыке;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узнавать характерные черты и образцы творчества крупнейших русских и зарубежных композиторов;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выявлять общее и особенное при сравнении музыкальных произведений на основе полученных знаний о стилевых направлениях;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различать жанры вокальной, инструментальной, вокально-инструментальной, камерно-инструментальной, симфонической музыки;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      </w:r>
            <w:proofErr w:type="gramEnd"/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характерные особенности музыкального языка;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анализировать единство жизненного содержания и художественной формы в различных музыкальных образах;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 интерпретировать содержание музыкальных произведений;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особенности интерпретации одной и той же художественной идеи, сюжета в творчестве различных композиторов; 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анализировать различные трактовки одного и того же произведения, аргументируя исполнительскую интерпретацию замысла композитора;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применять навыки вокально-хоровой работы при пении с музыкальным сопровождением и без сопровождения (</w:t>
            </w:r>
            <w:proofErr w:type="spellStart"/>
            <w:r w:rsidRPr="008D5F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acappella</w:t>
            </w:r>
            <w:proofErr w:type="spellEnd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творчески интерпретировать содержание музыкального произведения в пении;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коллективной исполнительской деятельности, используя различные формы </w:t>
            </w:r>
            <w:proofErr w:type="gramStart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группового </w:t>
            </w:r>
            <w:proofErr w:type="spellStart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размышлять о знакомом музыкальном произведении, высказывать суждения об основной идее, о средствах и формах ее воплощения;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передавать свои музыкальные впечатления в устной или письменной форме; 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творческую </w:t>
            </w:r>
            <w:r w:rsidRPr="008D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инициативу, участвуя в музыкально-эстетической деятельности;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понимать специфику музыки как вида искусства и ее значение в жизни человека и общества;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эмоционально проживать исторические события и судьбы защитников Отечества, воплощаемые в музыкальных произведениях;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современные информационно-коммуникационные технологии для записи и воспроизведения музыки;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обосновывать собственные предпочтения, касающиеся музыкальных произведений различных стилей и жанров;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музыке и музыкантах, полученные на занятиях, при составлении домашней фонотеки, видеотеки;</w:t>
            </w:r>
          </w:p>
          <w:p w:rsidR="00D00FF5" w:rsidRPr="008D5F5C" w:rsidRDefault="00D00FF5" w:rsidP="0091343D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(в том числе в творческой и сценической).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характерные черты и признаки, традиций, обрядов музыкального фольклора разных стран мира;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понимать особенности языка отечественной духовной и светской музыкальной культуры на примере канта, литургии, хорового концерта;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специфику духовной </w:t>
            </w:r>
            <w:r w:rsidRPr="008D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 в эпоху Средневековья;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распознавать мелодику знаменного распева – основы древнерусской церковной музыки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признаки для установления стилевых связей в процессе изучения </w:t>
            </w:r>
            <w:r w:rsidRPr="008D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музыкального искусства;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исполнять свою партию в хоре в простейших двухголосных произведениях, в том числе с ориентацией на нотную запись;</w:t>
            </w:r>
          </w:p>
          <w:p w:rsidR="00D00FF5" w:rsidRPr="008D5F5C" w:rsidRDefault="00D00FF5" w:rsidP="00D00FF5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активно использовать язык музыки для освоения содержания различных учебных предметов </w:t>
            </w:r>
            <w:r w:rsidRPr="008D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(литературы, русского языка, окружающего мира, математики и др.).</w:t>
            </w:r>
          </w:p>
          <w:p w:rsidR="00D00FF5" w:rsidRPr="008D5F5C" w:rsidRDefault="00D00FF5" w:rsidP="0091343D">
            <w:pPr>
              <w:ind w:left="1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FF5" w:rsidRPr="008D5F5C" w:rsidRDefault="00D00FF5" w:rsidP="0091343D">
            <w:pPr>
              <w:widowControl w:val="0"/>
              <w:tabs>
                <w:tab w:val="left" w:pos="318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</w:t>
            </w:r>
          </w:p>
          <w:p w:rsidR="00D00FF5" w:rsidRPr="008D5F5C" w:rsidRDefault="00D00FF5" w:rsidP="0091343D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анализировать существующие образовательные результаты;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идентифицировать собственные проблемы и определять главную проблему;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ставить цель деятельности на основе определенной проблемы и существующих возможностей;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формулировать учебные задачи как шаги достижения поставленной цели деятельности;</w:t>
            </w:r>
          </w:p>
          <w:p w:rsidR="00D00FF5" w:rsidRPr="008D5F5C" w:rsidRDefault="00D00FF5" w:rsidP="0091343D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действи</w:t>
            </w:r>
            <w:proofErr w:type="gramStart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я) в соответствии с учебной и познавательной задачей и составлять алгоритм их выполнения;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определять/находить, в том числе из предложенных </w:t>
            </w:r>
            <w:r w:rsidRPr="008D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вариантов, условия для выполнения учебной и познавательной задачи;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D00FF5" w:rsidRPr="008D5F5C" w:rsidRDefault="00D00FF5" w:rsidP="0091343D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D00FF5" w:rsidRPr="008D5F5C" w:rsidRDefault="00D00FF5" w:rsidP="0091343D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4.Умение оценивать правильность выполнения учебной задачи, собственные возможности ее решения. Обучающийся сможет: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критерии правильности (корректности) выполнения учебной задачи;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и обосновывать применение соответствующего инструментария для выполнения учебной задачи;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D00FF5" w:rsidRPr="008D5F5C" w:rsidRDefault="00D00FF5" w:rsidP="0091343D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учебной и познавательной. Обучающийся сможет: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принимать решение в учебной ситуации и нести за него ответственность;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D00FF5" w:rsidRPr="008D5F5C" w:rsidRDefault="00D00FF5" w:rsidP="0091343D">
            <w:pPr>
              <w:widowControl w:val="0"/>
              <w:tabs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D00FF5" w:rsidRPr="008D5F5C" w:rsidRDefault="00D00FF5" w:rsidP="0091343D">
            <w:pPr>
              <w:widowControl w:val="0"/>
              <w:tabs>
                <w:tab w:val="left" w:pos="176"/>
              </w:tabs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Обучающийся сможет: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выделять явление из общего ряда других явлений;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обстоятельства, которые предшествовали возникновению связи между явлениями, из этих </w:t>
            </w:r>
            <w:r w:rsidRPr="008D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D00FF5" w:rsidRPr="008D5F5C" w:rsidRDefault="00D00FF5" w:rsidP="0091343D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2.Умение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преобразовывать модели с целью выявления общих законов, определяющих данную предметную область;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      </w:r>
            <w:proofErr w:type="gramStart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текстовое</w:t>
            </w:r>
            <w:proofErr w:type="gramEnd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, и наоборот;</w:t>
            </w:r>
          </w:p>
          <w:p w:rsidR="00D00FF5" w:rsidRPr="008D5F5C" w:rsidRDefault="00D00FF5" w:rsidP="0091343D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3.Смысловое чтение. Обучающийся сможет: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резюмировать главную идею текста;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</w:t>
            </w:r>
            <w:r w:rsidRPr="008D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информационный, текст </w:t>
            </w:r>
            <w:proofErr w:type="spellStart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non-fiction</w:t>
            </w:r>
            <w:proofErr w:type="spellEnd"/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00FF5" w:rsidRPr="008D5F5C" w:rsidRDefault="00D00FF5" w:rsidP="009134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4.Развитие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D00FF5" w:rsidRPr="008D5F5C" w:rsidRDefault="00D00FF5" w:rsidP="00D00FF5">
            <w:pPr>
              <w:numPr>
                <w:ilvl w:val="0"/>
                <w:numId w:val="3"/>
              </w:numPr>
              <w:tabs>
                <w:tab w:val="left" w:pos="240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ключевые поисковые слова и запросы;</w:t>
            </w:r>
          </w:p>
          <w:p w:rsidR="00D00FF5" w:rsidRPr="008D5F5C" w:rsidRDefault="00D00FF5" w:rsidP="00D00FF5">
            <w:pPr>
              <w:numPr>
                <w:ilvl w:val="0"/>
                <w:numId w:val="3"/>
              </w:numPr>
              <w:tabs>
                <w:tab w:val="left" w:pos="240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D00FF5" w:rsidRPr="008D5F5C" w:rsidRDefault="00D00FF5" w:rsidP="00D00FF5">
            <w:pPr>
              <w:numPr>
                <w:ilvl w:val="0"/>
                <w:numId w:val="3"/>
              </w:numPr>
              <w:tabs>
                <w:tab w:val="left" w:pos="240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D00FF5" w:rsidRPr="008D5F5C" w:rsidRDefault="00D00FF5" w:rsidP="0091343D">
            <w:pPr>
              <w:widowControl w:val="0"/>
              <w:tabs>
                <w:tab w:val="left" w:pos="17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:rsidR="00D00FF5" w:rsidRPr="008D5F5C" w:rsidRDefault="00D00FF5" w:rsidP="0091343D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строить позитивные отношения в процессе учебной и познавательной деятельности;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предлагать альтернативное решение в конфликтной ситуации;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выделять общую точку зрения в дискуссии;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D00FF5" w:rsidRPr="008D5F5C" w:rsidRDefault="00D00FF5" w:rsidP="0091343D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2.Умение осознанно использовать речевые средства в соответствии с задачей коммуникации для выражения </w:t>
            </w: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представлять в устной или письменной форме развернутый план собственной деятельности;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принимать решение в ходе диалога и согласовывать его с собеседником;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создавать письменные «клишированные» и оригинальные тексты с использованием необходимых речевых средств;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D00FF5" w:rsidRPr="008D5F5C" w:rsidRDefault="00D00FF5" w:rsidP="0091343D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D00FF5" w:rsidRPr="008D5F5C" w:rsidRDefault="00D00FF5" w:rsidP="00D00FF5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FF5" w:rsidRPr="008D5F5C" w:rsidRDefault="00D00FF5" w:rsidP="00913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культуры своего народа, своего края, основ культурного наследия народов России и человечества; усвоение гуманистических, </w:t>
            </w: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D00FF5" w:rsidRPr="008D5F5C" w:rsidRDefault="00D00FF5" w:rsidP="00913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 формирование ответственного отношения к учению, готовности и </w:t>
            </w:r>
            <w:proofErr w:type="gramStart"/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познанию, 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D00FF5" w:rsidRPr="008D5F5C" w:rsidRDefault="00D00FF5" w:rsidP="00913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 формирование </w:t>
            </w: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целостного мировоззрения, соответствующего современному уровню развития культуры, учитывающего социальное, культурное,  духовное многообразие современного мира;</w:t>
            </w:r>
          </w:p>
          <w:p w:rsidR="00D00FF5" w:rsidRPr="008D5F5C" w:rsidRDefault="00D00FF5" w:rsidP="00913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</w:t>
            </w: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способности вести диалог с другими людьми и достигать в нём взаимопонимания;</w:t>
            </w:r>
            <w:proofErr w:type="gramEnd"/>
          </w:p>
          <w:p w:rsidR="00D00FF5" w:rsidRPr="008D5F5C" w:rsidRDefault="00D00FF5" w:rsidP="00913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</w:t>
            </w:r>
          </w:p>
          <w:p w:rsidR="00D00FF5" w:rsidRPr="008D5F5C" w:rsidRDefault="00D00FF5" w:rsidP="00913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</w:t>
            </w: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ответственного отношения к собственным поступкам;</w:t>
            </w:r>
          </w:p>
          <w:p w:rsidR="00D00FF5" w:rsidRPr="008D5F5C" w:rsidRDefault="00D00FF5" w:rsidP="00913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 формирование коммуникативной компетентности в общении и 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D00FF5" w:rsidRPr="008D5F5C" w:rsidRDefault="00D00FF5" w:rsidP="00913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 осознание значения семьи в жизни человека и общества в рамках искусства, принятие ценности семейной жизни, уважительное и заботливое отношение к членам своей семьи через </w:t>
            </w: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произведения музыкальной культуры;</w:t>
            </w:r>
          </w:p>
          <w:p w:rsidR="00D00FF5" w:rsidRPr="008D5F5C" w:rsidRDefault="00D00FF5" w:rsidP="00913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      </w:r>
          </w:p>
          <w:p w:rsidR="00D00FF5" w:rsidRPr="008D5F5C" w:rsidRDefault="00D00FF5" w:rsidP="00913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FF5" w:rsidRPr="008D5F5C" w:rsidTr="00700C65">
        <w:trPr>
          <w:trHeight w:val="86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F5" w:rsidRPr="00D00FF5" w:rsidRDefault="00D00FF5" w:rsidP="00913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F5" w:rsidRPr="008D5F5C" w:rsidRDefault="00D00FF5" w:rsidP="0091343D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F5" w:rsidRPr="008D5F5C" w:rsidRDefault="00D00FF5" w:rsidP="00913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F5" w:rsidRPr="008D5F5C" w:rsidRDefault="00D00FF5" w:rsidP="00913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F5" w:rsidRPr="008D5F5C" w:rsidRDefault="00D00FF5" w:rsidP="00913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FF5" w:rsidRDefault="00D00FF5" w:rsidP="00D00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C65" w:rsidRDefault="00700C65" w:rsidP="00D00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FF5" w:rsidRDefault="00D00FF5" w:rsidP="00D00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43D" w:rsidRDefault="0091343D" w:rsidP="00251C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1C24" w:rsidRPr="005A318F" w:rsidRDefault="00251C24" w:rsidP="00251C24">
      <w:pPr>
        <w:jc w:val="center"/>
        <w:rPr>
          <w:rFonts w:ascii="Times New Roman" w:hAnsi="Times New Roman" w:cs="Times New Roman"/>
          <w:sz w:val="24"/>
          <w:szCs w:val="24"/>
        </w:rPr>
      </w:pPr>
      <w:r w:rsidRPr="005A318F">
        <w:rPr>
          <w:rFonts w:ascii="Times New Roman" w:hAnsi="Times New Roman" w:cs="Times New Roman"/>
          <w:sz w:val="24"/>
          <w:szCs w:val="24"/>
        </w:rPr>
        <w:lastRenderedPageBreak/>
        <w:t>Содержание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9469"/>
        <w:gridCol w:w="1552"/>
      </w:tblGrid>
      <w:tr w:rsidR="00D9274B" w:rsidRPr="005A318F" w:rsidTr="005A318F">
        <w:tc>
          <w:tcPr>
            <w:tcW w:w="3539" w:type="dxa"/>
          </w:tcPr>
          <w:p w:rsidR="00D9274B" w:rsidRPr="005A318F" w:rsidRDefault="00D9274B" w:rsidP="00D927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469" w:type="dxa"/>
          </w:tcPr>
          <w:p w:rsidR="00D9274B" w:rsidRPr="005A318F" w:rsidRDefault="00D9274B" w:rsidP="00D927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552" w:type="dxa"/>
          </w:tcPr>
          <w:p w:rsidR="00D9274B" w:rsidRPr="005A318F" w:rsidRDefault="00D9274B" w:rsidP="00D927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9274B" w:rsidRPr="005A318F" w:rsidTr="005A318F">
        <w:tc>
          <w:tcPr>
            <w:tcW w:w="3539" w:type="dxa"/>
          </w:tcPr>
          <w:p w:rsidR="00D9274B" w:rsidRPr="005A318F" w:rsidRDefault="00D9274B" w:rsidP="00D92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Музыка как вид искусства</w:t>
            </w:r>
          </w:p>
        </w:tc>
        <w:tc>
          <w:tcPr>
            <w:tcW w:w="9469" w:type="dxa"/>
          </w:tcPr>
          <w:p w:rsidR="00CA1436" w:rsidRPr="00CA1436" w:rsidRDefault="00D9274B" w:rsidP="00CA14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</w:t>
            </w:r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Алмаз </w:t>
            </w:r>
            <w:proofErr w:type="spellStart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Монасыпов</w:t>
            </w:r>
            <w:proofErr w:type="spellEnd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Праздничная увертюра</w:t>
            </w:r>
          </w:p>
          <w:p w:rsidR="00CA1436" w:rsidRPr="00CA1436" w:rsidRDefault="00D9274B" w:rsidP="00CA14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Круг музыкальных образов (лирические, драматические, героические, романтические, эпические и др.), их взаимосвязь и развитие. </w:t>
            </w:r>
            <w:proofErr w:type="spellStart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Фасиль</w:t>
            </w:r>
            <w:proofErr w:type="spellEnd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Ахметов «</w:t>
            </w:r>
            <w:proofErr w:type="spellStart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Аккошлар</w:t>
            </w:r>
            <w:proofErr w:type="spellEnd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proofErr w:type="spellStart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жыр</w:t>
            </w:r>
            <w:proofErr w:type="spellEnd"/>
            <w:r w:rsidR="00CA1436">
              <w:rPr>
                <w:rFonts w:ascii="Times New Roman" w:hAnsi="Times New Roman" w:cs="Times New Roman"/>
                <w:i/>
                <w:sz w:val="24"/>
                <w:szCs w:val="24"/>
              </w:rPr>
              <w:t>.,</w:t>
            </w:r>
            <w:r w:rsidR="00CA1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Р.Яхин</w:t>
            </w:r>
            <w:proofErr w:type="spellEnd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романс  «</w:t>
            </w:r>
            <w:proofErr w:type="spellStart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Ялгыз</w:t>
            </w:r>
            <w:proofErr w:type="spellEnd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агач</w:t>
            </w:r>
            <w:proofErr w:type="spellEnd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», «</w:t>
            </w:r>
            <w:proofErr w:type="spellStart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Китмэ</w:t>
            </w:r>
            <w:proofErr w:type="spellEnd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сандугач</w:t>
            </w:r>
            <w:proofErr w:type="spellEnd"/>
            <w:r w:rsidR="00CA1436" w:rsidRPr="005A31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1436" w:rsidRPr="00CA1436" w:rsidRDefault="00D9274B" w:rsidP="00CA14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</w:t>
            </w:r>
            <w:proofErr w:type="spellStart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Фасиль</w:t>
            </w:r>
            <w:proofErr w:type="spellEnd"/>
            <w:r w:rsidR="00CA1436"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Ахметов увертюра «Сабантуй»</w:t>
            </w:r>
          </w:p>
          <w:p w:rsidR="00D9274B" w:rsidRPr="005A318F" w:rsidRDefault="00D9274B" w:rsidP="00D92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искусстве.</w:t>
            </w:r>
          </w:p>
        </w:tc>
        <w:tc>
          <w:tcPr>
            <w:tcW w:w="1552" w:type="dxa"/>
          </w:tcPr>
          <w:p w:rsidR="00D9274B" w:rsidRPr="005A318F" w:rsidRDefault="00F83F8A" w:rsidP="00D9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274B" w:rsidRPr="005A318F" w:rsidTr="005A318F">
        <w:tc>
          <w:tcPr>
            <w:tcW w:w="3539" w:type="dxa"/>
          </w:tcPr>
          <w:p w:rsidR="00D9274B" w:rsidRPr="005A318F" w:rsidRDefault="00D9274B" w:rsidP="00D92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музыкальное творчество</w:t>
            </w:r>
          </w:p>
        </w:tc>
        <w:tc>
          <w:tcPr>
            <w:tcW w:w="9469" w:type="dxa"/>
          </w:tcPr>
          <w:p w:rsidR="00D9274B" w:rsidRPr="005A318F" w:rsidRDefault="00D9274B" w:rsidP="00D92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Основные жанры русской народной вокальной музыки. Различные исполнительские типы художественного общения (</w:t>
            </w:r>
            <w:proofErr w:type="gram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хоровое</w:t>
            </w:r>
            <w:proofErr w:type="gram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, соревновательное,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сказительное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). Музыкальный фольклор народов России. Знакомство с музыкальной культурой, народным музыкальным творчеством своего региона.</w:t>
            </w:r>
          </w:p>
        </w:tc>
        <w:tc>
          <w:tcPr>
            <w:tcW w:w="1552" w:type="dxa"/>
          </w:tcPr>
          <w:p w:rsidR="00D9274B" w:rsidRPr="005A318F" w:rsidRDefault="00D9274B" w:rsidP="00D9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274B" w:rsidRPr="005A318F" w:rsidTr="005A318F">
        <w:tc>
          <w:tcPr>
            <w:tcW w:w="3539" w:type="dxa"/>
          </w:tcPr>
          <w:p w:rsidR="00D9274B" w:rsidRPr="005A318F" w:rsidRDefault="00D9274B" w:rsidP="00D92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музыка от эпохи средневековья д</w:t>
            </w:r>
            <w:r w:rsidR="007F529E"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рубежа </w:t>
            </w:r>
            <w:r w:rsidR="007F529E" w:rsidRPr="005A31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F529E"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XX </w:t>
            </w: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вв.</w:t>
            </w:r>
          </w:p>
        </w:tc>
        <w:tc>
          <w:tcPr>
            <w:tcW w:w="9469" w:type="dxa"/>
          </w:tcPr>
          <w:p w:rsidR="007F529E" w:rsidRPr="005A318F" w:rsidRDefault="00E2017A" w:rsidP="00D92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русской классической музыкальной школы (М.И.Глинка). </w:t>
            </w:r>
            <w:r w:rsidR="00D9274B" w:rsidRPr="005A318F">
              <w:rPr>
                <w:rFonts w:ascii="Times New Roman" w:hAnsi="Times New Roman" w:cs="Times New Roman"/>
                <w:sz w:val="24"/>
                <w:szCs w:val="24"/>
              </w:rPr>
              <w:t>Обращение композиторов к народным истокам профессиональной музыки. Стилевые особенности в творчестве русских композиторов (М.И. Глинка, М.П. Мусоргский, А.П. Бородин, Н.А. Римский-Корсаков, П.И. Чайковский, С.В. Рахманинов).</w:t>
            </w:r>
          </w:p>
          <w:p w:rsidR="00D9274B" w:rsidRPr="005A318F" w:rsidRDefault="00D9274B" w:rsidP="00D92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Духовная музыка русских композиторов.</w:t>
            </w:r>
          </w:p>
        </w:tc>
        <w:tc>
          <w:tcPr>
            <w:tcW w:w="1552" w:type="dxa"/>
          </w:tcPr>
          <w:p w:rsidR="00D9274B" w:rsidRPr="005A318F" w:rsidRDefault="002C087C" w:rsidP="00D927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7F529E" w:rsidRPr="005A318F" w:rsidTr="005A318F">
        <w:tc>
          <w:tcPr>
            <w:tcW w:w="3539" w:type="dxa"/>
          </w:tcPr>
          <w:p w:rsidR="007F529E" w:rsidRPr="005A318F" w:rsidRDefault="007F529E" w:rsidP="00D927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Зарубежная музыка от эпохи средневековья до рубежа </w:t>
            </w:r>
            <w:r w:rsidRPr="005A31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- XX вв.</w:t>
            </w:r>
          </w:p>
        </w:tc>
        <w:tc>
          <w:tcPr>
            <w:tcW w:w="9469" w:type="dxa"/>
          </w:tcPr>
          <w:p w:rsidR="007F529E" w:rsidRPr="005A318F" w:rsidRDefault="002C087C" w:rsidP="00D92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Средневековая духовная музыка: григорианский хорал. И.С. Бах – выдающийся музыкант эпохи Барокко. Венская классическая школа (Й. Гайдн, В. Моцарт, Л. Бетховен). Творчество композиторов-романтиков (Ф.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Шуберт</w:t>
            </w:r>
            <w:proofErr w:type="gram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.Шопен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,).Развитие жанров светской музыки (камерная инструментальная и вокальная музыка, концерт, симфония, опера, балет).Основные жанры светской музыки (соната, симфония, камерно- 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 балет).</w:t>
            </w:r>
          </w:p>
        </w:tc>
        <w:tc>
          <w:tcPr>
            <w:tcW w:w="1552" w:type="dxa"/>
          </w:tcPr>
          <w:p w:rsidR="007F529E" w:rsidRPr="005A318F" w:rsidRDefault="002C087C" w:rsidP="00D927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2C087C" w:rsidRPr="005A318F" w:rsidTr="005A318F">
        <w:tc>
          <w:tcPr>
            <w:tcW w:w="3539" w:type="dxa"/>
          </w:tcPr>
          <w:p w:rsidR="002C087C" w:rsidRPr="005A318F" w:rsidRDefault="002C087C" w:rsidP="00D92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Русская и  зарубежная музыкальная культура XX вв. </w:t>
            </w:r>
          </w:p>
        </w:tc>
        <w:tc>
          <w:tcPr>
            <w:tcW w:w="9469" w:type="dxa"/>
          </w:tcPr>
          <w:p w:rsidR="002C087C" w:rsidRPr="0091343D" w:rsidRDefault="002C087C" w:rsidP="00D9274B">
            <w:pPr>
              <w:jc w:val="both"/>
              <w:rPr>
                <w:rFonts w:ascii="Times New Roman" w:hAnsi="Times New Roman" w:cs="Times New Roman"/>
              </w:rPr>
            </w:pPr>
            <w:r w:rsidRPr="0091343D">
              <w:rPr>
                <w:rFonts w:ascii="Times New Roman" w:hAnsi="Times New Roman" w:cs="Times New Roman"/>
              </w:rPr>
              <w:t xml:space="preserve">Знакомство с творчеством всемирно известных зарубежных композиторов ХХ </w:t>
            </w:r>
            <w:proofErr w:type="spellStart"/>
            <w:r w:rsidRPr="0091343D">
              <w:rPr>
                <w:rFonts w:ascii="Times New Roman" w:hAnsi="Times New Roman" w:cs="Times New Roman"/>
              </w:rPr>
              <w:t>столетия</w:t>
            </w:r>
            <w:proofErr w:type="gramStart"/>
            <w:r w:rsidRPr="0091343D">
              <w:rPr>
                <w:rFonts w:ascii="Times New Roman" w:hAnsi="Times New Roman" w:cs="Times New Roman"/>
              </w:rPr>
              <w:t>.А</w:t>
            </w:r>
            <w:proofErr w:type="gramEnd"/>
            <w:r w:rsidRPr="0091343D">
              <w:rPr>
                <w:rFonts w:ascii="Times New Roman" w:hAnsi="Times New Roman" w:cs="Times New Roman"/>
              </w:rPr>
              <w:t>вторская</w:t>
            </w:r>
            <w:proofErr w:type="spellEnd"/>
            <w:r w:rsidRPr="0091343D">
              <w:rPr>
                <w:rFonts w:ascii="Times New Roman" w:hAnsi="Times New Roman" w:cs="Times New Roman"/>
              </w:rPr>
              <w:t xml:space="preserve"> песня: прошлое и </w:t>
            </w:r>
            <w:proofErr w:type="spellStart"/>
            <w:r w:rsidRPr="0091343D">
              <w:rPr>
                <w:rFonts w:ascii="Times New Roman" w:hAnsi="Times New Roman" w:cs="Times New Roman"/>
              </w:rPr>
              <w:t>настоящее.Джаз</w:t>
            </w:r>
            <w:proofErr w:type="spellEnd"/>
            <w:r w:rsidRPr="0091343D">
              <w:rPr>
                <w:rFonts w:ascii="Times New Roman" w:hAnsi="Times New Roman" w:cs="Times New Roman"/>
              </w:rPr>
              <w:t xml:space="preserve">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Электронная музыка. Современные технологии записи и воспроизведения </w:t>
            </w:r>
            <w:proofErr w:type="spellStart"/>
            <w:r w:rsidRPr="0091343D">
              <w:rPr>
                <w:rFonts w:ascii="Times New Roman" w:hAnsi="Times New Roman" w:cs="Times New Roman"/>
              </w:rPr>
              <w:t>музыки</w:t>
            </w:r>
            <w:proofErr w:type="gramStart"/>
            <w:r w:rsidRPr="0091343D">
              <w:rPr>
                <w:rFonts w:ascii="Times New Roman" w:hAnsi="Times New Roman" w:cs="Times New Roman"/>
              </w:rPr>
              <w:t>.Р</w:t>
            </w:r>
            <w:proofErr w:type="gramEnd"/>
            <w:r w:rsidRPr="0091343D">
              <w:rPr>
                <w:rFonts w:ascii="Times New Roman" w:hAnsi="Times New Roman" w:cs="Times New Roman"/>
              </w:rPr>
              <w:t>ок</w:t>
            </w:r>
            <w:proofErr w:type="spellEnd"/>
            <w:r w:rsidRPr="0091343D">
              <w:rPr>
                <w:rFonts w:ascii="Times New Roman" w:hAnsi="Times New Roman" w:cs="Times New Roman"/>
              </w:rPr>
              <w:t>-музыка и ее отдельные направления (рок-опера, рок-н- ролл.).</w:t>
            </w:r>
          </w:p>
        </w:tc>
        <w:tc>
          <w:tcPr>
            <w:tcW w:w="1552" w:type="dxa"/>
          </w:tcPr>
          <w:p w:rsidR="002C087C" w:rsidRPr="005A318F" w:rsidRDefault="002C087C" w:rsidP="00D9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F83F8A" w:rsidRPr="005A318F" w:rsidTr="005A318F">
        <w:tc>
          <w:tcPr>
            <w:tcW w:w="13008" w:type="dxa"/>
            <w:gridSpan w:val="2"/>
          </w:tcPr>
          <w:p w:rsidR="00F83F8A" w:rsidRPr="005A318F" w:rsidRDefault="00F83F8A" w:rsidP="00251C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2" w:type="dxa"/>
          </w:tcPr>
          <w:p w:rsidR="00F83F8A" w:rsidRPr="005A318F" w:rsidRDefault="00A8771A" w:rsidP="00F83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2C087C" w:rsidRPr="005A318F" w:rsidRDefault="002C087C" w:rsidP="006503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18F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pPr w:leftFromText="180" w:rightFromText="180" w:vertAnchor="text" w:horzAnchor="margin" w:tblpY="41"/>
        <w:tblW w:w="20095" w:type="dxa"/>
        <w:tblLayout w:type="fixed"/>
        <w:tblLook w:val="04A0" w:firstRow="1" w:lastRow="0" w:firstColumn="1" w:lastColumn="0" w:noHBand="0" w:noVBand="1"/>
      </w:tblPr>
      <w:tblGrid>
        <w:gridCol w:w="704"/>
        <w:gridCol w:w="3799"/>
        <w:gridCol w:w="850"/>
        <w:gridCol w:w="1418"/>
        <w:gridCol w:w="1275"/>
        <w:gridCol w:w="6946"/>
        <w:gridCol w:w="1701"/>
        <w:gridCol w:w="1701"/>
        <w:gridCol w:w="1701"/>
      </w:tblGrid>
      <w:tr w:rsidR="006503F2" w:rsidRPr="005A318F" w:rsidTr="006503F2">
        <w:trPr>
          <w:gridAfter w:val="3"/>
          <w:wAfter w:w="5103" w:type="dxa"/>
          <w:trHeight w:val="270"/>
        </w:trPr>
        <w:tc>
          <w:tcPr>
            <w:tcW w:w="704" w:type="dxa"/>
            <w:vMerge w:val="restart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99" w:type="dxa"/>
            <w:vMerge w:val="restart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850" w:type="dxa"/>
            <w:vMerge w:val="restart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gridSpan w:val="2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6946" w:type="dxa"/>
            <w:vMerge w:val="restart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  <w:vMerge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vMerge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Фактические сроки</w:t>
            </w:r>
          </w:p>
        </w:tc>
        <w:tc>
          <w:tcPr>
            <w:tcW w:w="6946" w:type="dxa"/>
            <w:vMerge/>
            <w:tcBorders>
              <w:bottom w:val="single" w:sz="4" w:space="0" w:color="auto"/>
            </w:tcBorders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14992" w:type="dxa"/>
            <w:gridSpan w:val="6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как вид искусства (9ч) 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Различные формы построения музыки, их возможности в воплощении и развитии музыкальных образов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Pr="00B8240B" w:rsidRDefault="00A8771A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03F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Гори, гори, моя звезда. П. Булахов, слова В.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Чуевского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Колокольчик. А.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Гурилев</w:t>
            </w:r>
            <w:proofErr w:type="spellEnd"/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вокально-хоровых умений и навыков для передачи музыкально-исполнительского замысла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формы построения музыки, их возможности в воплощении и развитии музыкальных образов.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Инструментальная баллада.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Pr="00B8240B" w:rsidRDefault="00A8771A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503F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вокально-хоровых умений и навыков для передачи музыкально-исполнительского замысла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Различные формы построения музыки, их возможности в воплощении и развитии музыкальных образов. Симфоническое развитие музыкальных образов.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Pr="00B8240B" w:rsidRDefault="00A8771A" w:rsidP="006503F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503F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В. А. Моцарт «Симфония № 40».</w:t>
            </w:r>
          </w:p>
          <w:p w:rsidR="006503F2" w:rsidRPr="00CA1436" w:rsidRDefault="006503F2" w:rsidP="006503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Алмаз </w:t>
            </w:r>
            <w:proofErr w:type="spellStart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Монасыпов</w:t>
            </w:r>
            <w:proofErr w:type="spellEnd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Праздничная увертюра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Круг музыкальных образов, их взаимосвязь и развитие.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Pr="00B8240B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503F2">
              <w:rPr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Жаворонок. </w:t>
            </w: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М. Глинка — М. Балакирев</w:t>
            </w:r>
          </w:p>
          <w:p w:rsidR="006503F2" w:rsidRPr="00CA1436" w:rsidRDefault="006503F2" w:rsidP="006503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Фасиль</w:t>
            </w:r>
            <w:proofErr w:type="spellEnd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Ахметов «</w:t>
            </w:r>
            <w:proofErr w:type="spellStart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Аккошлар</w:t>
            </w:r>
            <w:proofErr w:type="spellEnd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proofErr w:type="spellStart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жыр</w:t>
            </w:r>
            <w:proofErr w:type="spellEnd"/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Круг музыкальных образов, их взаимосвязь и развитие.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Образы романсов и песен русских композиторов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Pr="00B8240B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503F2">
              <w:rPr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М.Глинка, ст. А.С.Пушкина. «Я помню чудное мгновенье». </w:t>
            </w:r>
          </w:p>
          <w:p w:rsidR="006503F2" w:rsidRPr="00CA1436" w:rsidRDefault="006503F2" w:rsidP="006503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Р.Яхин</w:t>
            </w:r>
            <w:proofErr w:type="spellEnd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романс  «</w:t>
            </w:r>
            <w:proofErr w:type="spellStart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Ялгыз</w:t>
            </w:r>
            <w:proofErr w:type="spellEnd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агач</w:t>
            </w:r>
            <w:proofErr w:type="spellEnd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», «</w:t>
            </w:r>
            <w:proofErr w:type="spellStart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Китмэ</w:t>
            </w:r>
            <w:proofErr w:type="spellEnd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сандугач</w:t>
            </w:r>
            <w:proofErr w:type="spellEnd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А.Бородин. Струнный квартет. Ноктюрн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Круг музыкальных образов, их взаимосвязь и развитие.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Мастерство исполнительства.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Pr="00B8240B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503F2">
              <w:rPr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М.И.Глинка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«Рондо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Фарлафа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» из оперы «Руслан и Людмила» в исполнении Ф. Шаляпина.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М.И.Глинка «Ария Сусанина» из оперы «Иван Сусанин».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Н.А.Римский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-Корсаков «Песня варяжского гостя» из оперы «Садко».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Круг музыкальных образов, их взаимосвязь и развитие.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Музыкальные иллюстрации Г.В.Свиридова к повести А.С.Пушкина «Метель»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Pr="00B8240B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503F2">
              <w:rPr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Фрагменты музыкальных иллюстраций к повести Пушкина  «Тройка» Г.Свиридова «Метель»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Вечные темы искусства и жизни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Pr="00B8240B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6503F2">
              <w:rPr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Ф.Шопен. «Этюд № 12».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Ф Шопен. «Прелюдия №24» ре минор.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Фасиль</w:t>
            </w:r>
            <w:proofErr w:type="spellEnd"/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Ахметов увертюра «Сабантуй</w:t>
            </w: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Pr="00B8240B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М.Глинка, ст. А.С.Пушкина. «Я помню чудное мгновенье».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М. Глинка. «Вальс-фантазия». 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</w:tc>
      </w:tr>
      <w:tr w:rsidR="006503F2" w:rsidRPr="005A318F" w:rsidTr="006503F2">
        <w:trPr>
          <w:trHeight w:val="225"/>
        </w:trPr>
        <w:tc>
          <w:tcPr>
            <w:tcW w:w="14992" w:type="dxa"/>
            <w:gridSpan w:val="6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2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76242">
              <w:rPr>
                <w:rFonts w:ascii="Times New Roman" w:hAnsi="Times New Roman" w:cs="Times New Roman"/>
                <w:b/>
                <w:sz w:val="24"/>
                <w:szCs w:val="24"/>
              </w:rPr>
              <w:t>. Народное музыкальное творчество (3</w:t>
            </w:r>
            <w:r w:rsidRPr="0037624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ч.)</w:t>
            </w:r>
          </w:p>
        </w:tc>
        <w:tc>
          <w:tcPr>
            <w:tcW w:w="1701" w:type="dxa"/>
          </w:tcPr>
          <w:p w:rsidR="006503F2" w:rsidRPr="005A318F" w:rsidRDefault="006503F2" w:rsidP="006503F2"/>
        </w:tc>
        <w:tc>
          <w:tcPr>
            <w:tcW w:w="1701" w:type="dxa"/>
          </w:tcPr>
          <w:p w:rsidR="006503F2" w:rsidRPr="005A318F" w:rsidRDefault="006503F2" w:rsidP="006503F2"/>
        </w:tc>
        <w:tc>
          <w:tcPr>
            <w:tcW w:w="1701" w:type="dxa"/>
          </w:tcPr>
          <w:p w:rsidR="006503F2" w:rsidRPr="00B8240B" w:rsidRDefault="006503F2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жанры русской народной вокальной музыки. Различные исполнительские типы </w:t>
            </w: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художественного общения.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Обряды и обычаи в фольклоре и в творчестве композиторов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6503F2" w:rsidRDefault="006503F2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771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.11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РНП «Матушка, что во поле пыльно».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Хор  «Плывёт, лебёдушка» из оперы  «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фольклор народов России.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Народное искусство Древней Руси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503F2">
              <w:rPr>
                <w:sz w:val="24"/>
                <w:szCs w:val="24"/>
              </w:rPr>
              <w:t>.11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«Пляска скоморохов» из оперы «Снегурочка» Н.А. Римского-Корсакова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5A318F"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  <w:proofErr w:type="gramEnd"/>
            <w:r w:rsidRPr="005A31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кузнице», «Как под яблонькой», «Былинные наигрыши»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Этногруппа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Риваять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музыкальной культурой, народным музыкальным творчеством своего региона 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Народный танцевальный ансамбль «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Агидель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</w:t>
            </w:r>
          </w:p>
        </w:tc>
      </w:tr>
      <w:tr w:rsidR="006503F2" w:rsidRPr="005A318F" w:rsidTr="006503F2">
        <w:trPr>
          <w:trHeight w:val="225"/>
        </w:trPr>
        <w:tc>
          <w:tcPr>
            <w:tcW w:w="14992" w:type="dxa"/>
            <w:gridSpan w:val="6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00C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музыка от эпохи средневековья до рубежа </w:t>
            </w:r>
            <w:r w:rsidRPr="005A31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- XX вв. (8)</w:t>
            </w:r>
          </w:p>
        </w:tc>
        <w:tc>
          <w:tcPr>
            <w:tcW w:w="1701" w:type="dxa"/>
          </w:tcPr>
          <w:p w:rsidR="006503F2" w:rsidRPr="005A318F" w:rsidRDefault="006503F2" w:rsidP="006503F2"/>
        </w:tc>
        <w:tc>
          <w:tcPr>
            <w:tcW w:w="1701" w:type="dxa"/>
          </w:tcPr>
          <w:p w:rsidR="006503F2" w:rsidRPr="005A318F" w:rsidRDefault="006503F2" w:rsidP="006503F2"/>
        </w:tc>
        <w:tc>
          <w:tcPr>
            <w:tcW w:w="1701" w:type="dxa"/>
          </w:tcPr>
          <w:p w:rsidR="006503F2" w:rsidRPr="00B8240B" w:rsidRDefault="006503F2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Формирование русской классической музыкальной школы (М.И.Глинка).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503F2">
              <w:rPr>
                <w:sz w:val="24"/>
                <w:szCs w:val="24"/>
              </w:rPr>
              <w:t>.12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Жаворонок. </w:t>
            </w: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М. Глинка — М. Балакирев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9" w:type="dxa"/>
          </w:tcPr>
          <w:p w:rsidR="006503F2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Обращение композиторов к народным истокам профессиональной музыки.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503F2">
              <w:rPr>
                <w:sz w:val="24"/>
                <w:szCs w:val="24"/>
              </w:rPr>
              <w:t>.13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Романтизм в русской музыке 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503F2">
              <w:rPr>
                <w:sz w:val="24"/>
                <w:szCs w:val="24"/>
              </w:rPr>
              <w:t>.12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Р.Шуман «Любовь поэта», Ф.Шуберт «Лесной царь», фрагменты вокального цикла «Прекрасная мельничиха»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Стилевые особенности в творчестве русских композиторов </w:t>
            </w: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(С.В. Рахманинов)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  <w:r w:rsidR="006503F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С.В.Рахманинов, сл.Е.Бекетовой. «Сирень».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С.В.Рахманинов, сл. Г.Галиной. «Здесь хорошо».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С.В.Рахманинов «Островок».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Стилевые особенности в творчестве русских композиторов (С.С.Прокофьев)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503F2">
              <w:rPr>
                <w:sz w:val="24"/>
                <w:szCs w:val="24"/>
              </w:rPr>
              <w:t>.01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Фрагменты балета С.С. Прокофьева «Ромео и Джульетта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Стилевые особенности в творчестве русских композиторов (М.П.Мусоргский, А.П.Бородин)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503F2">
              <w:rPr>
                <w:sz w:val="24"/>
                <w:szCs w:val="24"/>
              </w:rPr>
              <w:t>.01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М.Мусоргский «Семинарист»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А.Бородин. Струнный квартет. Ноктюрн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Стилевые особенности в творчестве русских композиторов (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Н.А.Римский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-Корсаков,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</w:tc>
      </w:tr>
      <w:tr w:rsidR="006503F2" w:rsidRPr="005A318F" w:rsidTr="006503F2">
        <w:trPr>
          <w:gridAfter w:val="3"/>
          <w:wAfter w:w="5103" w:type="dxa"/>
          <w:trHeight w:val="713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Духовная музыка русских композиторов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503F2">
              <w:rPr>
                <w:sz w:val="24"/>
                <w:szCs w:val="24"/>
              </w:rPr>
              <w:t>.02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Фрагменты из концертной симфонии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В.Кикта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«Фрески Софии Киевской»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</w:tc>
      </w:tr>
      <w:tr w:rsidR="006503F2" w:rsidRPr="005A318F" w:rsidTr="006503F2">
        <w:trPr>
          <w:trHeight w:val="225"/>
        </w:trPr>
        <w:tc>
          <w:tcPr>
            <w:tcW w:w="14992" w:type="dxa"/>
            <w:gridSpan w:val="6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2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3762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Зарубежная музыка от эпохи средневековья до рубежа </w:t>
            </w:r>
            <w:r w:rsidRPr="003762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376242">
              <w:rPr>
                <w:rFonts w:ascii="Times New Roman" w:hAnsi="Times New Roman" w:cs="Times New Roman"/>
                <w:b/>
                <w:sz w:val="24"/>
                <w:szCs w:val="24"/>
              </w:rPr>
              <w:t>Х-</w:t>
            </w:r>
            <w:r w:rsidRPr="003762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376242">
              <w:rPr>
                <w:rFonts w:ascii="Times New Roman" w:hAnsi="Times New Roman" w:cs="Times New Roman"/>
                <w:b/>
                <w:sz w:val="24"/>
                <w:szCs w:val="24"/>
              </w:rPr>
              <w:t>Х вв</w:t>
            </w:r>
            <w:proofErr w:type="gramStart"/>
            <w:r w:rsidRPr="00376242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Pr="0037624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7624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ч.)</w:t>
            </w:r>
          </w:p>
        </w:tc>
        <w:tc>
          <w:tcPr>
            <w:tcW w:w="1701" w:type="dxa"/>
          </w:tcPr>
          <w:p w:rsidR="006503F2" w:rsidRPr="005A318F" w:rsidRDefault="006503F2" w:rsidP="006503F2"/>
        </w:tc>
        <w:tc>
          <w:tcPr>
            <w:tcW w:w="1701" w:type="dxa"/>
          </w:tcPr>
          <w:p w:rsidR="006503F2" w:rsidRPr="005A318F" w:rsidRDefault="006503F2" w:rsidP="006503F2"/>
        </w:tc>
        <w:tc>
          <w:tcPr>
            <w:tcW w:w="1701" w:type="dxa"/>
          </w:tcPr>
          <w:p w:rsidR="006503F2" w:rsidRPr="00B8240B" w:rsidRDefault="006503F2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Средневековая духовная музыка: григорианский хорал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503F2">
              <w:rPr>
                <w:sz w:val="24"/>
                <w:szCs w:val="24"/>
              </w:rPr>
              <w:t>.02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Фрагменты из кантаты В.А.Моцарт «Реквием»: «№1ч. Реквием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атернам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И.С. Бах – выдающийся музыкант эпохи Барокко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503F2">
              <w:rPr>
                <w:sz w:val="24"/>
                <w:szCs w:val="24"/>
              </w:rPr>
              <w:t>.02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И.С.Бах «Токката» ре минор.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И.С.Бах «Токката» ре минор в </w:t>
            </w:r>
            <w:proofErr w:type="gram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рок-обработке</w:t>
            </w:r>
            <w:proofErr w:type="gram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Музыкально-творческая практика с применением информационно-коммуникационных технологий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Венская классическая школа (Й. Гайдн, В. Моцарт, Л. Бетховен).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6503F2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771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.02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Л.Бетховен. Увертюра «Эгмонт».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Творчество композиторов- романтиков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503F2">
              <w:rPr>
                <w:sz w:val="24"/>
                <w:szCs w:val="24"/>
              </w:rPr>
              <w:t>.03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Ф.Шуберт. «Прекрасная мельничиха», произведения Ф.Шопена, Ф.Листа, Р.Шумана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Творчество композиторов- романтиков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503F2">
              <w:rPr>
                <w:sz w:val="24"/>
                <w:szCs w:val="24"/>
              </w:rPr>
              <w:t>.03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Творчество композиторов- романтиков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Основные жанры светской музыки (концерт).</w:t>
            </w:r>
          </w:p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жанров светской музыки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6503F2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«Весна» из цикла «Времена года»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Музыкально-творческая практика с применением </w:t>
            </w:r>
            <w:proofErr w:type="gram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информационно-коммуникационных</w:t>
            </w:r>
            <w:proofErr w:type="gram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Основные жанры светской музыки (опера)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03F2">
              <w:rPr>
                <w:sz w:val="24"/>
                <w:szCs w:val="24"/>
              </w:rPr>
              <w:t>0.04</w:t>
            </w:r>
          </w:p>
          <w:p w:rsidR="006503F2" w:rsidRPr="00B8240B" w:rsidRDefault="006503F2" w:rsidP="006503F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Фрагменты из оперы</w:t>
            </w:r>
            <w:proofErr w:type="gram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Глюка «Орфей и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»: «Струн золотых напев»; Мелодия, хор фурий,  ария Орфея «Потерял я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Эвридику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</w:t>
            </w:r>
          </w:p>
        </w:tc>
      </w:tr>
      <w:tr w:rsidR="006503F2" w:rsidRPr="005A318F" w:rsidTr="006503F2">
        <w:trPr>
          <w:trHeight w:val="225"/>
        </w:trPr>
        <w:tc>
          <w:tcPr>
            <w:tcW w:w="14992" w:type="dxa"/>
            <w:gridSpan w:val="6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и  зарубежная музыкальная культура XX вв. (6ч). </w:t>
            </w:r>
          </w:p>
        </w:tc>
        <w:tc>
          <w:tcPr>
            <w:tcW w:w="1701" w:type="dxa"/>
          </w:tcPr>
          <w:p w:rsidR="006503F2" w:rsidRPr="005A318F" w:rsidRDefault="006503F2" w:rsidP="006503F2"/>
        </w:tc>
        <w:tc>
          <w:tcPr>
            <w:tcW w:w="1701" w:type="dxa"/>
          </w:tcPr>
          <w:p w:rsidR="006503F2" w:rsidRPr="005A318F" w:rsidRDefault="006503F2" w:rsidP="006503F2"/>
        </w:tc>
        <w:tc>
          <w:tcPr>
            <w:tcW w:w="1701" w:type="dxa"/>
          </w:tcPr>
          <w:p w:rsidR="006503F2" w:rsidRPr="00B8240B" w:rsidRDefault="006503F2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6503F2" w:rsidRPr="005A318F" w:rsidTr="006503F2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всемирно известных зарубежных композиторов ХХ столетия. Мюзикл 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03F2">
              <w:rPr>
                <w:sz w:val="24"/>
                <w:szCs w:val="24"/>
              </w:rPr>
              <w:t>7.04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A318F">
              <w:rPr>
                <w:rFonts w:ascii="Times New Roman" w:hAnsi="Times New Roman" w:cs="Times New Roman"/>
                <w:bCs/>
                <w:sz w:val="24"/>
                <w:szCs w:val="24"/>
              </w:rPr>
              <w:t>Л.Бернстайн</w:t>
            </w:r>
            <w:proofErr w:type="spellEnd"/>
            <w:r w:rsidRPr="005A318F">
              <w:rPr>
                <w:rFonts w:ascii="Times New Roman" w:hAnsi="Times New Roman" w:cs="Times New Roman"/>
                <w:bCs/>
                <w:sz w:val="24"/>
                <w:szCs w:val="24"/>
              </w:rPr>
              <w:t>. «</w:t>
            </w:r>
            <w:proofErr w:type="spellStart"/>
            <w:r w:rsidRPr="005A318F">
              <w:rPr>
                <w:rFonts w:ascii="Times New Roman" w:hAnsi="Times New Roman" w:cs="Times New Roman"/>
                <w:bCs/>
                <w:sz w:val="24"/>
                <w:szCs w:val="24"/>
              </w:rPr>
              <w:t>Вестсайдская</w:t>
            </w:r>
            <w:proofErr w:type="spellEnd"/>
            <w:r w:rsidRPr="005A31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история» - фрагменты мюзикла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Cs/>
                <w:sz w:val="24"/>
                <w:szCs w:val="24"/>
              </w:rPr>
              <w:t>Видео мюзикла (оригинал)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</w:tc>
      </w:tr>
      <w:tr w:rsidR="006503F2" w:rsidRPr="005A318F" w:rsidTr="00A8771A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Джаз: спиричуэл, блюз, симфоджаз – наиболее яркие </w:t>
            </w: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композиторы и исполнители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Блюз «Сегодня я пою блюз». </w:t>
            </w:r>
          </w:p>
          <w:p w:rsidR="006503F2" w:rsidRPr="005A318F" w:rsidRDefault="006503F2" w:rsidP="006503F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</w:t>
            </w:r>
            <w:proofErr w:type="gram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ершвин. «Любимый мой».</w:t>
            </w:r>
          </w:p>
          <w:p w:rsidR="006503F2" w:rsidRPr="005A318F" w:rsidRDefault="006503F2" w:rsidP="006503F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М.Минков «Старый рояль».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У.Хьюстон  «Я всегда буду тебя любить».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</w:tc>
      </w:tr>
      <w:tr w:rsidR="006503F2" w:rsidRPr="005A318F" w:rsidTr="00A8771A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Обобщенное представление о современной музыке, ее разнообразии и характерных признаках. </w:t>
            </w:r>
          </w:p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«Ромео и Джульетта» в кино ХХ века.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Default="00A8771A" w:rsidP="00650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03F2">
              <w:rPr>
                <w:sz w:val="24"/>
                <w:szCs w:val="24"/>
              </w:rPr>
              <w:t>.05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Итальянский фильм «Ромео и Джульетта» (музыка Н.Рота)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Н. Рота. Тема любви из к/ф «Ромео и Джульетта»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</w:tc>
      </w:tr>
      <w:tr w:rsidR="006503F2" w:rsidRPr="005A318F" w:rsidTr="00A8771A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Авторская песня: прошлое и настоящее.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8.05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Д.Тухманов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«Из вагантов» - из вокальной </w:t>
            </w:r>
            <w:proofErr w:type="gram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рок-сюиты</w:t>
            </w:r>
            <w:proofErr w:type="gram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«По волне моей памяти».  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«Гаудеамус»  - Международный студенческий гимн.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</w:tc>
      </w:tr>
      <w:tr w:rsidR="006503F2" w:rsidRPr="005A318F" w:rsidTr="00A8771A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99" w:type="dxa"/>
          </w:tcPr>
          <w:p w:rsidR="006503F2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Рок-музыка и ее отдельные направления (рок-опера, рок-н- ролл.)</w:t>
            </w:r>
          </w:p>
          <w:p w:rsidR="006503F2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контрольная работа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03F2" w:rsidRPr="005A318F" w:rsidRDefault="00A8771A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03F2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Фрагменты из рок-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оперыА</w:t>
            </w:r>
            <w:proofErr w:type="gram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урбина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«Орфей и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F2" w:rsidRPr="005A318F" w:rsidTr="00A8771A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музыка. Современные технологии записи и воспроизведения музыки. </w:t>
            </w:r>
          </w:p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03F2" w:rsidRPr="005A318F" w:rsidRDefault="00A8771A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503F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Ч.Айвз</w:t>
            </w:r>
            <w:proofErr w:type="spellEnd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«Космический пейзаж».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Э. Артемьев «Мозаика».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О.Митяев «Как здорово».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</w:tc>
      </w:tr>
      <w:tr w:rsidR="006503F2" w:rsidRPr="005A318F" w:rsidTr="00A8771A">
        <w:trPr>
          <w:gridAfter w:val="3"/>
          <w:wAfter w:w="5103" w:type="dxa"/>
          <w:trHeight w:val="225"/>
        </w:trPr>
        <w:tc>
          <w:tcPr>
            <w:tcW w:w="704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3799" w:type="dxa"/>
          </w:tcPr>
          <w:p w:rsidR="006503F2" w:rsidRPr="005A318F" w:rsidRDefault="006503F2" w:rsidP="006503F2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850" w:type="dxa"/>
          </w:tcPr>
          <w:p w:rsidR="006503F2" w:rsidRPr="005A318F" w:rsidRDefault="006503F2" w:rsidP="0065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03F2" w:rsidRPr="005A318F" w:rsidRDefault="00A8771A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275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03F2" w:rsidRPr="005A318F" w:rsidRDefault="006503F2" w:rsidP="0065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87C" w:rsidRPr="005A318F" w:rsidRDefault="006503F2">
      <w:pPr>
        <w:rPr>
          <w:rFonts w:ascii="Times New Roman" w:hAnsi="Times New Roman" w:cs="Times New Roman"/>
          <w:sz w:val="24"/>
          <w:szCs w:val="24"/>
        </w:rPr>
      </w:pPr>
      <w:r w:rsidRPr="005A318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2C087C" w:rsidRPr="005A318F" w:rsidRDefault="002C087C">
      <w:pPr>
        <w:rPr>
          <w:rFonts w:ascii="Times New Roman" w:hAnsi="Times New Roman" w:cs="Times New Roman"/>
          <w:sz w:val="24"/>
          <w:szCs w:val="24"/>
        </w:rPr>
      </w:pPr>
    </w:p>
    <w:sectPr w:rsidR="002C087C" w:rsidRPr="005A318F" w:rsidSect="006503F2">
      <w:headerReference w:type="default" r:id="rId8"/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6C6" w:rsidRDefault="006346C6" w:rsidP="002C087C">
      <w:pPr>
        <w:spacing w:after="0" w:line="240" w:lineRule="auto"/>
      </w:pPr>
      <w:r>
        <w:separator/>
      </w:r>
    </w:p>
  </w:endnote>
  <w:endnote w:type="continuationSeparator" w:id="0">
    <w:p w:rsidR="006346C6" w:rsidRDefault="006346C6" w:rsidP="002C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3410"/>
      <w:docPartObj>
        <w:docPartGallery w:val="Page Numbers (Bottom of Page)"/>
        <w:docPartUnique/>
      </w:docPartObj>
    </w:sdtPr>
    <w:sdtEndPr/>
    <w:sdtContent>
      <w:p w:rsidR="00A8771A" w:rsidRDefault="00A8771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39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771A" w:rsidRDefault="00A877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6C6" w:rsidRDefault="006346C6" w:rsidP="002C087C">
      <w:pPr>
        <w:spacing w:after="0" w:line="240" w:lineRule="auto"/>
      </w:pPr>
      <w:r>
        <w:separator/>
      </w:r>
    </w:p>
  </w:footnote>
  <w:footnote w:type="continuationSeparator" w:id="0">
    <w:p w:rsidR="006346C6" w:rsidRDefault="006346C6" w:rsidP="002C0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71A" w:rsidRDefault="00A8771A" w:rsidP="00251C24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87840"/>
    <w:multiLevelType w:val="hybridMultilevel"/>
    <w:tmpl w:val="63F6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83A5D"/>
    <w:multiLevelType w:val="hybridMultilevel"/>
    <w:tmpl w:val="9880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578687B"/>
    <w:multiLevelType w:val="hybridMultilevel"/>
    <w:tmpl w:val="1BA28A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449A"/>
    <w:rsid w:val="000203B6"/>
    <w:rsid w:val="00066B37"/>
    <w:rsid w:val="001323CC"/>
    <w:rsid w:val="00133E52"/>
    <w:rsid w:val="0021304D"/>
    <w:rsid w:val="00251C24"/>
    <w:rsid w:val="00290855"/>
    <w:rsid w:val="002C087C"/>
    <w:rsid w:val="002F3A4C"/>
    <w:rsid w:val="00413978"/>
    <w:rsid w:val="00414112"/>
    <w:rsid w:val="004B0CC6"/>
    <w:rsid w:val="00506402"/>
    <w:rsid w:val="00533828"/>
    <w:rsid w:val="005747EA"/>
    <w:rsid w:val="005A318F"/>
    <w:rsid w:val="005C0387"/>
    <w:rsid w:val="006346C6"/>
    <w:rsid w:val="00647DB3"/>
    <w:rsid w:val="006503F2"/>
    <w:rsid w:val="0066619B"/>
    <w:rsid w:val="00680504"/>
    <w:rsid w:val="00700C65"/>
    <w:rsid w:val="0071449A"/>
    <w:rsid w:val="00776A6E"/>
    <w:rsid w:val="007C12C7"/>
    <w:rsid w:val="007F529E"/>
    <w:rsid w:val="0080237E"/>
    <w:rsid w:val="00820821"/>
    <w:rsid w:val="00826637"/>
    <w:rsid w:val="00835F04"/>
    <w:rsid w:val="008567B3"/>
    <w:rsid w:val="0091343D"/>
    <w:rsid w:val="0096151C"/>
    <w:rsid w:val="0096499A"/>
    <w:rsid w:val="00A8771A"/>
    <w:rsid w:val="00A9094B"/>
    <w:rsid w:val="00AD2CDC"/>
    <w:rsid w:val="00B8009A"/>
    <w:rsid w:val="00BC3E5F"/>
    <w:rsid w:val="00BD2F8A"/>
    <w:rsid w:val="00CA1436"/>
    <w:rsid w:val="00D00FF5"/>
    <w:rsid w:val="00D20485"/>
    <w:rsid w:val="00D22E3B"/>
    <w:rsid w:val="00D40F41"/>
    <w:rsid w:val="00D8342B"/>
    <w:rsid w:val="00D9274B"/>
    <w:rsid w:val="00DD1552"/>
    <w:rsid w:val="00DD4F33"/>
    <w:rsid w:val="00DF1BA9"/>
    <w:rsid w:val="00E2017A"/>
    <w:rsid w:val="00E20DDA"/>
    <w:rsid w:val="00F06061"/>
    <w:rsid w:val="00F15A76"/>
    <w:rsid w:val="00F80759"/>
    <w:rsid w:val="00F83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0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087C"/>
  </w:style>
  <w:style w:type="paragraph" w:styleId="a6">
    <w:name w:val="footer"/>
    <w:basedOn w:val="a"/>
    <w:link w:val="a7"/>
    <w:uiPriority w:val="99"/>
    <w:unhideWhenUsed/>
    <w:rsid w:val="002C0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087C"/>
  </w:style>
  <w:style w:type="paragraph" w:styleId="a8">
    <w:name w:val="List Paragraph"/>
    <w:basedOn w:val="a"/>
    <w:link w:val="a9"/>
    <w:qFormat/>
    <w:rsid w:val="00D00FF5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customStyle="1" w:styleId="a9">
    <w:name w:val="Абзац списка Знак"/>
    <w:link w:val="a8"/>
    <w:locked/>
    <w:rsid w:val="00D00F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A87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7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0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087C"/>
  </w:style>
  <w:style w:type="paragraph" w:styleId="a6">
    <w:name w:val="footer"/>
    <w:basedOn w:val="a"/>
    <w:link w:val="a7"/>
    <w:uiPriority w:val="99"/>
    <w:unhideWhenUsed/>
    <w:rsid w:val="002C0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0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4131</Words>
  <Characters>23549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Альмира</cp:lastModifiedBy>
  <cp:revision>91</cp:revision>
  <cp:lastPrinted>2020-09-30T18:39:00Z</cp:lastPrinted>
  <dcterms:created xsi:type="dcterms:W3CDTF">2017-04-05T10:37:00Z</dcterms:created>
  <dcterms:modified xsi:type="dcterms:W3CDTF">2021-02-16T09:09:00Z</dcterms:modified>
</cp:coreProperties>
</file>